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B62B" w14:textId="79B78D18" w:rsidR="00EF10FD" w:rsidRDefault="00EF10FD" w:rsidP="00596C4B">
      <w:pPr>
        <w:tabs>
          <w:tab w:val="left" w:pos="7502"/>
        </w:tabs>
        <w:jc w:val="center"/>
        <w:rPr>
          <w:rFonts w:ascii="Times New Roman"/>
          <w:noProof/>
          <w:sz w:val="20"/>
          <w:lang w:val="es-CL" w:eastAsia="es-CL"/>
        </w:rPr>
      </w:pPr>
      <w:bookmarkStart w:id="0" w:name="_Hlk38458733"/>
    </w:p>
    <w:p w14:paraId="655F5142" w14:textId="77777777" w:rsidR="00DB3352" w:rsidRPr="00DB3352" w:rsidRDefault="00DB3352" w:rsidP="00DB3352">
      <w:pPr>
        <w:tabs>
          <w:tab w:val="left" w:pos="7502"/>
        </w:tabs>
        <w:jc w:val="center"/>
        <w:rPr>
          <w:rFonts w:ascii="Times New Roman"/>
          <w:noProof/>
          <w:sz w:val="20"/>
          <w:lang w:val="es-CL" w:eastAsia="es-CL"/>
        </w:rPr>
      </w:pPr>
    </w:p>
    <w:p w14:paraId="14BD2F50" w14:textId="77777777" w:rsidR="00213417" w:rsidRPr="00EF10FD" w:rsidRDefault="00DB2B12" w:rsidP="00DB3352">
      <w:pPr>
        <w:pStyle w:val="Textoindependiente"/>
        <w:spacing w:before="57"/>
        <w:ind w:left="387"/>
        <w:jc w:val="center"/>
        <w:rPr>
          <w:rFonts w:asciiTheme="majorHAnsi" w:hAnsiTheme="majorHAnsi"/>
          <w:lang w:val="es-CL"/>
        </w:rPr>
      </w:pPr>
      <w:r w:rsidRPr="00EF10FD">
        <w:rPr>
          <w:rFonts w:asciiTheme="majorHAnsi" w:hAnsiTheme="majorHAnsi"/>
          <w:w w:val="95"/>
          <w:lang w:val="es-CL"/>
        </w:rPr>
        <w:t>FORMULARIO SOLICITUD DE VIGILANCIA TECNOLÓGICA E INTELIGENCIA COMPETITIVA</w:t>
      </w:r>
      <w:r w:rsidR="00DB3352">
        <w:rPr>
          <w:rFonts w:asciiTheme="majorHAnsi" w:hAnsiTheme="majorHAnsi"/>
          <w:w w:val="95"/>
          <w:lang w:val="es-CL"/>
        </w:rPr>
        <w:t xml:space="preserve"> (VIC)</w:t>
      </w:r>
    </w:p>
    <w:p w14:paraId="38CCDDD7" w14:textId="77777777" w:rsidR="00213417" w:rsidRPr="00EF10FD" w:rsidRDefault="00213417">
      <w:pPr>
        <w:spacing w:before="6" w:after="1"/>
        <w:rPr>
          <w:rFonts w:asciiTheme="majorHAnsi" w:hAnsiTheme="majorHAnsi"/>
          <w:b/>
          <w:sz w:val="26"/>
          <w:lang w:val="es-CL"/>
        </w:rPr>
      </w:pPr>
      <w:bookmarkStart w:id="1" w:name="_Hlk38458819"/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5323"/>
      </w:tblGrid>
      <w:tr w:rsidR="00213417" w:rsidRPr="00EF10FD" w14:paraId="637825D9" w14:textId="77777777">
        <w:trPr>
          <w:trHeight w:val="279"/>
        </w:trPr>
        <w:tc>
          <w:tcPr>
            <w:tcW w:w="9144" w:type="dxa"/>
            <w:gridSpan w:val="2"/>
          </w:tcPr>
          <w:p w14:paraId="2667496A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b/>
                <w:sz w:val="24"/>
              </w:rPr>
            </w:pPr>
            <w:r w:rsidRPr="00EF10FD">
              <w:rPr>
                <w:rFonts w:asciiTheme="majorHAnsi" w:hAnsiTheme="majorHAnsi"/>
                <w:b/>
                <w:sz w:val="24"/>
              </w:rPr>
              <w:t>1. DATOS SOLICITANTE</w:t>
            </w:r>
          </w:p>
        </w:tc>
      </w:tr>
      <w:tr w:rsidR="00213417" w:rsidRPr="00EF10FD" w14:paraId="08880FED" w14:textId="77777777">
        <w:trPr>
          <w:trHeight w:val="279"/>
        </w:trPr>
        <w:tc>
          <w:tcPr>
            <w:tcW w:w="3821" w:type="dxa"/>
          </w:tcPr>
          <w:p w14:paraId="1350D478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Solicitante</w:t>
            </w:r>
          </w:p>
        </w:tc>
        <w:tc>
          <w:tcPr>
            <w:tcW w:w="5323" w:type="dxa"/>
          </w:tcPr>
          <w:p w14:paraId="1EF3C2E2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13417" w:rsidRPr="00EF10FD" w14:paraId="04274141" w14:textId="77777777">
        <w:trPr>
          <w:trHeight w:val="279"/>
        </w:trPr>
        <w:tc>
          <w:tcPr>
            <w:tcW w:w="3821" w:type="dxa"/>
          </w:tcPr>
          <w:p w14:paraId="66D7B6EF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Cargo</w:t>
            </w:r>
          </w:p>
        </w:tc>
        <w:tc>
          <w:tcPr>
            <w:tcW w:w="5323" w:type="dxa"/>
          </w:tcPr>
          <w:p w14:paraId="7C91E5BB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13417" w:rsidRPr="00EF10FD" w14:paraId="3DA8C697" w14:textId="77777777">
        <w:trPr>
          <w:trHeight w:val="279"/>
        </w:trPr>
        <w:tc>
          <w:tcPr>
            <w:tcW w:w="3821" w:type="dxa"/>
          </w:tcPr>
          <w:p w14:paraId="70FF1A13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Unidad Operativa</w:t>
            </w:r>
          </w:p>
        </w:tc>
        <w:tc>
          <w:tcPr>
            <w:tcW w:w="5323" w:type="dxa"/>
          </w:tcPr>
          <w:p w14:paraId="05984557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13417" w:rsidRPr="00EF10FD" w14:paraId="78F955BB" w14:textId="77777777">
        <w:trPr>
          <w:trHeight w:val="279"/>
        </w:trPr>
        <w:tc>
          <w:tcPr>
            <w:tcW w:w="3821" w:type="dxa"/>
          </w:tcPr>
          <w:p w14:paraId="0ED75A3D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Email</w:t>
            </w:r>
          </w:p>
        </w:tc>
        <w:tc>
          <w:tcPr>
            <w:tcW w:w="5323" w:type="dxa"/>
          </w:tcPr>
          <w:p w14:paraId="76AD7F4B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13417" w:rsidRPr="00EF10FD" w14:paraId="119108B9" w14:textId="77777777">
        <w:trPr>
          <w:trHeight w:val="279"/>
        </w:trPr>
        <w:tc>
          <w:tcPr>
            <w:tcW w:w="3821" w:type="dxa"/>
          </w:tcPr>
          <w:p w14:paraId="105ADFF2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Fecha de Solicitud</w:t>
            </w:r>
          </w:p>
        </w:tc>
        <w:tc>
          <w:tcPr>
            <w:tcW w:w="5323" w:type="dxa"/>
          </w:tcPr>
          <w:p w14:paraId="094E07E1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04086DB6" w14:textId="77777777" w:rsidR="00213417" w:rsidRPr="00EF10FD" w:rsidRDefault="00213417">
      <w:pPr>
        <w:spacing w:before="2"/>
        <w:rPr>
          <w:rFonts w:asciiTheme="majorHAnsi" w:hAnsiTheme="majorHAnsi"/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5323"/>
      </w:tblGrid>
      <w:tr w:rsidR="00213417" w:rsidRPr="00EF10FD" w14:paraId="205364C3" w14:textId="77777777">
        <w:trPr>
          <w:trHeight w:val="279"/>
        </w:trPr>
        <w:tc>
          <w:tcPr>
            <w:tcW w:w="9144" w:type="dxa"/>
            <w:gridSpan w:val="2"/>
          </w:tcPr>
          <w:p w14:paraId="5265A40D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b/>
                <w:sz w:val="24"/>
              </w:rPr>
            </w:pPr>
            <w:r w:rsidRPr="00EF10FD">
              <w:rPr>
                <w:rFonts w:asciiTheme="majorHAnsi" w:hAnsiTheme="majorHAnsi"/>
                <w:b/>
                <w:sz w:val="24"/>
              </w:rPr>
              <w:t>2. RESUMEN SOLICITUD DE INFORMACIÓN</w:t>
            </w:r>
          </w:p>
        </w:tc>
      </w:tr>
      <w:tr w:rsidR="00213417" w:rsidRPr="00EF10FD" w14:paraId="51806150" w14:textId="77777777">
        <w:trPr>
          <w:trHeight w:val="5979"/>
        </w:trPr>
        <w:tc>
          <w:tcPr>
            <w:tcW w:w="9144" w:type="dxa"/>
            <w:gridSpan w:val="2"/>
          </w:tcPr>
          <w:p w14:paraId="3A4D3EBE" w14:textId="77777777" w:rsidR="00213417" w:rsidRPr="00EF10FD" w:rsidRDefault="00213417">
            <w:pPr>
              <w:pStyle w:val="TableParagraph"/>
              <w:spacing w:before="3"/>
              <w:rPr>
                <w:rFonts w:asciiTheme="majorHAnsi" w:hAnsiTheme="majorHAnsi"/>
                <w:b/>
                <w:sz w:val="25"/>
                <w:lang w:val="es-CL"/>
              </w:rPr>
            </w:pPr>
          </w:p>
          <w:p w14:paraId="406CD7D0" w14:textId="77777777" w:rsidR="00213417" w:rsidRPr="00EF10FD" w:rsidRDefault="00DB2B12">
            <w:pPr>
              <w:pStyle w:val="TableParagraph"/>
              <w:ind w:left="40"/>
              <w:rPr>
                <w:rFonts w:asciiTheme="majorHAnsi" w:hAnsiTheme="majorHAnsi"/>
                <w:sz w:val="24"/>
                <w:lang w:val="es-CL"/>
              </w:rPr>
            </w:pPr>
            <w:r w:rsidRPr="00EF10FD">
              <w:rPr>
                <w:rFonts w:asciiTheme="majorHAnsi" w:hAnsiTheme="majorHAnsi"/>
                <w:sz w:val="24"/>
                <w:lang w:val="es-CL"/>
              </w:rPr>
              <w:t>Objetivo del proyecto (Qué, para qué, obstáculos)</w:t>
            </w:r>
          </w:p>
          <w:p w14:paraId="2AA029C5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b/>
                <w:sz w:val="28"/>
                <w:lang w:val="es-CL"/>
              </w:rPr>
            </w:pPr>
          </w:p>
          <w:p w14:paraId="5D6F30EC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b/>
                <w:sz w:val="28"/>
                <w:lang w:val="es-CL"/>
              </w:rPr>
            </w:pPr>
          </w:p>
          <w:p w14:paraId="0DB4BD15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b/>
                <w:sz w:val="28"/>
                <w:lang w:val="es-CL"/>
              </w:rPr>
            </w:pPr>
          </w:p>
          <w:p w14:paraId="69C67EF5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b/>
                <w:sz w:val="28"/>
                <w:lang w:val="es-CL"/>
              </w:rPr>
            </w:pPr>
          </w:p>
          <w:p w14:paraId="7F015CE9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b/>
                <w:sz w:val="28"/>
                <w:lang w:val="es-CL"/>
              </w:rPr>
            </w:pPr>
          </w:p>
          <w:p w14:paraId="725643AA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b/>
                <w:sz w:val="28"/>
                <w:lang w:val="es-CL"/>
              </w:rPr>
            </w:pPr>
          </w:p>
          <w:p w14:paraId="726EB5AF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b/>
                <w:sz w:val="28"/>
                <w:lang w:val="es-CL"/>
              </w:rPr>
            </w:pPr>
          </w:p>
          <w:p w14:paraId="1C3CEE31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b/>
                <w:sz w:val="28"/>
                <w:lang w:val="es-CL"/>
              </w:rPr>
            </w:pPr>
          </w:p>
          <w:p w14:paraId="688A8BC4" w14:textId="77777777" w:rsidR="00213417" w:rsidRPr="00EF10FD" w:rsidRDefault="00213417">
            <w:pPr>
              <w:pStyle w:val="TableParagraph"/>
              <w:spacing w:before="2"/>
              <w:rPr>
                <w:rFonts w:asciiTheme="majorHAnsi" w:hAnsiTheme="majorHAnsi"/>
                <w:b/>
                <w:sz w:val="36"/>
                <w:lang w:val="es-CL"/>
              </w:rPr>
            </w:pPr>
          </w:p>
          <w:p w14:paraId="2620C05C" w14:textId="77777777" w:rsidR="00213417" w:rsidRPr="00EF10FD" w:rsidRDefault="00DB3352">
            <w:pPr>
              <w:pStyle w:val="TableParagraph"/>
              <w:spacing w:before="1"/>
              <w:ind w:left="4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Objetivo de la V</w:t>
            </w:r>
            <w:r w:rsidR="00DB2B12" w:rsidRPr="00EF10FD">
              <w:rPr>
                <w:rFonts w:asciiTheme="majorHAnsi" w:hAnsiTheme="majorHAnsi"/>
                <w:sz w:val="24"/>
              </w:rPr>
              <w:t>IC:</w:t>
            </w:r>
          </w:p>
        </w:tc>
      </w:tr>
      <w:tr w:rsidR="00213417" w:rsidRPr="00EF10FD" w14:paraId="59B45EA3" w14:textId="77777777">
        <w:trPr>
          <w:trHeight w:val="279"/>
        </w:trPr>
        <w:tc>
          <w:tcPr>
            <w:tcW w:w="3821" w:type="dxa"/>
          </w:tcPr>
          <w:p w14:paraId="45221660" w14:textId="2A417E26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 xml:space="preserve">Fuentes </w:t>
            </w:r>
            <w:r w:rsidR="00AF3A40" w:rsidRPr="00EF10FD">
              <w:rPr>
                <w:rFonts w:asciiTheme="majorHAnsi" w:hAnsiTheme="majorHAnsi"/>
                <w:sz w:val="24"/>
              </w:rPr>
              <w:t>de</w:t>
            </w:r>
            <w:r w:rsidR="00AF3A40">
              <w:rPr>
                <w:rFonts w:asciiTheme="majorHAnsi" w:hAnsiTheme="majorHAnsi"/>
                <w:sz w:val="24"/>
              </w:rPr>
              <w:t xml:space="preserve"> </w:t>
            </w:r>
            <w:r w:rsidR="00AF3A40" w:rsidRPr="00AF3A40">
              <w:rPr>
                <w:rFonts w:asciiTheme="majorHAnsi" w:hAnsiTheme="majorHAnsi"/>
                <w:sz w:val="24"/>
              </w:rPr>
              <w:t>in</w:t>
            </w:r>
            <w:r w:rsidR="00AF3A40">
              <w:rPr>
                <w:rFonts w:asciiTheme="majorHAnsi" w:hAnsiTheme="majorHAnsi"/>
                <w:sz w:val="24"/>
              </w:rPr>
              <w:t>formación</w:t>
            </w:r>
          </w:p>
        </w:tc>
        <w:tc>
          <w:tcPr>
            <w:tcW w:w="5323" w:type="dxa"/>
          </w:tcPr>
          <w:p w14:paraId="47C13252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13417" w:rsidRPr="00EF10FD" w14:paraId="67B6A5C5" w14:textId="77777777">
        <w:trPr>
          <w:trHeight w:val="279"/>
        </w:trPr>
        <w:tc>
          <w:tcPr>
            <w:tcW w:w="3821" w:type="dxa"/>
          </w:tcPr>
          <w:p w14:paraId="779F6DCD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Códigos UNESCO (si aplica):</w:t>
            </w:r>
          </w:p>
        </w:tc>
        <w:tc>
          <w:tcPr>
            <w:tcW w:w="5323" w:type="dxa"/>
          </w:tcPr>
          <w:p w14:paraId="3A444277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13417" w:rsidRPr="00EF10FD" w14:paraId="318CD008" w14:textId="77777777">
        <w:trPr>
          <w:trHeight w:val="279"/>
        </w:trPr>
        <w:tc>
          <w:tcPr>
            <w:tcW w:w="3821" w:type="dxa"/>
          </w:tcPr>
          <w:p w14:paraId="65026EE6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Códigos CIP (si aplica):</w:t>
            </w:r>
          </w:p>
        </w:tc>
        <w:tc>
          <w:tcPr>
            <w:tcW w:w="5323" w:type="dxa"/>
          </w:tcPr>
          <w:p w14:paraId="296562D2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13417" w:rsidRPr="00EF10FD" w14:paraId="3CD12436" w14:textId="77777777">
        <w:trPr>
          <w:trHeight w:val="279"/>
        </w:trPr>
        <w:tc>
          <w:tcPr>
            <w:tcW w:w="3821" w:type="dxa"/>
          </w:tcPr>
          <w:p w14:paraId="02159029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Keywords:</w:t>
            </w:r>
          </w:p>
        </w:tc>
        <w:tc>
          <w:tcPr>
            <w:tcW w:w="5323" w:type="dxa"/>
          </w:tcPr>
          <w:p w14:paraId="104832CA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13417" w:rsidRPr="00EF10FD" w14:paraId="6EA169FA" w14:textId="77777777">
        <w:trPr>
          <w:trHeight w:val="279"/>
        </w:trPr>
        <w:tc>
          <w:tcPr>
            <w:tcW w:w="3821" w:type="dxa"/>
          </w:tcPr>
          <w:p w14:paraId="3E66F845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  <w:lang w:val="es-CL"/>
              </w:rPr>
            </w:pPr>
            <w:r w:rsidRPr="00EF10FD">
              <w:rPr>
                <w:rFonts w:asciiTheme="majorHAnsi" w:hAnsiTheme="majorHAnsi"/>
                <w:sz w:val="24"/>
                <w:lang w:val="es-CL"/>
              </w:rPr>
              <w:t>Tipo de producto de VT/IC:</w:t>
            </w:r>
          </w:p>
        </w:tc>
        <w:tc>
          <w:tcPr>
            <w:tcW w:w="5323" w:type="dxa"/>
          </w:tcPr>
          <w:p w14:paraId="0F4F41F1" w14:textId="77777777" w:rsidR="00213417" w:rsidRPr="00EF10FD" w:rsidRDefault="00DB2B12">
            <w:pPr>
              <w:pStyle w:val="TableParagraph"/>
              <w:tabs>
                <w:tab w:val="left" w:pos="979"/>
                <w:tab w:val="left" w:pos="1340"/>
                <w:tab w:val="left" w:pos="2432"/>
                <w:tab w:val="left" w:pos="2761"/>
                <w:tab w:val="left" w:pos="5147"/>
              </w:tabs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News</w:t>
            </w:r>
            <w:r w:rsidRPr="00EF10FD">
              <w:rPr>
                <w:rFonts w:asciiTheme="majorHAnsi" w:hAnsiTheme="majorHAnsi"/>
                <w:spacing w:val="-28"/>
                <w:sz w:val="24"/>
              </w:rPr>
              <w:t xml:space="preserve"> </w:t>
            </w:r>
            <w:r w:rsidRPr="00EF10FD">
              <w:rPr>
                <w:rFonts w:asciiTheme="majorHAnsi" w:hAnsiTheme="majorHAnsi"/>
                <w:sz w:val="24"/>
              </w:rPr>
              <w:t>(</w:t>
            </w:r>
            <w:r w:rsidRPr="00EF10FD">
              <w:rPr>
                <w:rFonts w:asciiTheme="majorHAnsi" w:hAnsiTheme="majorHAnsi"/>
                <w:sz w:val="24"/>
              </w:rPr>
              <w:tab/>
              <w:t>)</w:t>
            </w:r>
            <w:r w:rsidRPr="00EF10FD">
              <w:rPr>
                <w:rFonts w:asciiTheme="majorHAnsi" w:hAnsiTheme="majorHAnsi"/>
                <w:sz w:val="24"/>
              </w:rPr>
              <w:tab/>
              <w:t>Boletín</w:t>
            </w:r>
            <w:r w:rsidRPr="00EF10FD">
              <w:rPr>
                <w:rFonts w:asciiTheme="majorHAnsi" w:hAnsiTheme="majorHAnsi"/>
                <w:spacing w:val="-43"/>
                <w:sz w:val="24"/>
              </w:rPr>
              <w:t xml:space="preserve"> </w:t>
            </w:r>
            <w:r w:rsidRPr="00EF10FD">
              <w:rPr>
                <w:rFonts w:asciiTheme="majorHAnsi" w:hAnsiTheme="majorHAnsi"/>
                <w:sz w:val="24"/>
              </w:rPr>
              <w:t>(</w:t>
            </w:r>
            <w:r w:rsidRPr="00EF10FD">
              <w:rPr>
                <w:rFonts w:asciiTheme="majorHAnsi" w:hAnsiTheme="majorHAnsi"/>
                <w:sz w:val="24"/>
              </w:rPr>
              <w:tab/>
              <w:t>)</w:t>
            </w:r>
            <w:r w:rsidRPr="00EF10FD">
              <w:rPr>
                <w:rFonts w:asciiTheme="majorHAnsi" w:hAnsiTheme="majorHAnsi"/>
                <w:sz w:val="24"/>
              </w:rPr>
              <w:tab/>
            </w:r>
            <w:r w:rsidRPr="00EF10FD">
              <w:rPr>
                <w:rFonts w:asciiTheme="majorHAnsi" w:hAnsiTheme="majorHAnsi"/>
                <w:w w:val="95"/>
                <w:sz w:val="24"/>
              </w:rPr>
              <w:t>Estudio</w:t>
            </w:r>
            <w:r w:rsidRPr="00EF10FD">
              <w:rPr>
                <w:rFonts w:asciiTheme="majorHAnsi" w:hAnsiTheme="majorHAnsi"/>
                <w:spacing w:val="-28"/>
                <w:w w:val="95"/>
                <w:sz w:val="24"/>
              </w:rPr>
              <w:t xml:space="preserve"> </w:t>
            </w:r>
            <w:r w:rsidRPr="00EF10FD">
              <w:rPr>
                <w:rFonts w:asciiTheme="majorHAnsi" w:hAnsiTheme="majorHAnsi"/>
                <w:w w:val="95"/>
                <w:sz w:val="24"/>
              </w:rPr>
              <w:t>Profundidad</w:t>
            </w:r>
            <w:r w:rsidRPr="00EF10FD">
              <w:rPr>
                <w:rFonts w:asciiTheme="majorHAnsi" w:hAnsiTheme="majorHAnsi"/>
                <w:spacing w:val="-28"/>
                <w:w w:val="95"/>
                <w:sz w:val="24"/>
              </w:rPr>
              <w:t xml:space="preserve"> </w:t>
            </w:r>
            <w:r w:rsidRPr="00EF10FD">
              <w:rPr>
                <w:rFonts w:asciiTheme="majorHAnsi" w:hAnsiTheme="majorHAnsi"/>
                <w:w w:val="95"/>
                <w:sz w:val="24"/>
              </w:rPr>
              <w:t>(</w:t>
            </w:r>
            <w:r w:rsidRPr="00EF10FD">
              <w:rPr>
                <w:rFonts w:asciiTheme="majorHAnsi" w:hAnsiTheme="majorHAnsi"/>
                <w:w w:val="95"/>
                <w:sz w:val="24"/>
              </w:rPr>
              <w:tab/>
            </w:r>
            <w:r w:rsidRPr="00EF10FD">
              <w:rPr>
                <w:rFonts w:asciiTheme="majorHAnsi" w:hAnsiTheme="majorHAnsi"/>
                <w:sz w:val="24"/>
              </w:rPr>
              <w:t>)</w:t>
            </w:r>
          </w:p>
        </w:tc>
      </w:tr>
      <w:tr w:rsidR="00213417" w:rsidRPr="009530E3" w14:paraId="6EF5EEC9" w14:textId="77777777">
        <w:trPr>
          <w:trHeight w:val="279"/>
        </w:trPr>
        <w:tc>
          <w:tcPr>
            <w:tcW w:w="3821" w:type="dxa"/>
          </w:tcPr>
          <w:p w14:paraId="416B9B33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  <w:lang w:val="es-CL"/>
              </w:rPr>
            </w:pPr>
            <w:r w:rsidRPr="00EF10FD">
              <w:rPr>
                <w:rFonts w:asciiTheme="majorHAnsi" w:hAnsiTheme="majorHAnsi"/>
                <w:w w:val="90"/>
                <w:sz w:val="24"/>
                <w:lang w:val="es-CL"/>
              </w:rPr>
              <w:t>Fecha de entrega (indicar frecuencia):</w:t>
            </w:r>
          </w:p>
        </w:tc>
        <w:tc>
          <w:tcPr>
            <w:tcW w:w="5323" w:type="dxa"/>
          </w:tcPr>
          <w:p w14:paraId="582DC546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  <w:lang w:val="es-CL"/>
              </w:rPr>
            </w:pPr>
          </w:p>
        </w:tc>
      </w:tr>
      <w:tr w:rsidR="00213417" w:rsidRPr="00EF10FD" w14:paraId="6A41CE88" w14:textId="77777777">
        <w:trPr>
          <w:trHeight w:val="279"/>
        </w:trPr>
        <w:tc>
          <w:tcPr>
            <w:tcW w:w="3821" w:type="dxa"/>
          </w:tcPr>
          <w:p w14:paraId="6BD6857C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Experto recomendado:</w:t>
            </w:r>
          </w:p>
        </w:tc>
        <w:tc>
          <w:tcPr>
            <w:tcW w:w="5323" w:type="dxa"/>
          </w:tcPr>
          <w:p w14:paraId="1FCBD89D" w14:textId="77777777" w:rsidR="00213417" w:rsidRPr="00EF10FD" w:rsidRDefault="0021341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213417" w:rsidRPr="00EF10FD" w14:paraId="54623C11" w14:textId="77777777">
        <w:trPr>
          <w:trHeight w:val="279"/>
        </w:trPr>
        <w:tc>
          <w:tcPr>
            <w:tcW w:w="3821" w:type="dxa"/>
          </w:tcPr>
          <w:p w14:paraId="799D2CE4" w14:textId="77777777" w:rsidR="00213417" w:rsidRPr="00EF10FD" w:rsidRDefault="00DB2B12">
            <w:pPr>
              <w:pStyle w:val="TableParagraph"/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sz w:val="24"/>
              </w:rPr>
              <w:t>Medio de entrega:</w:t>
            </w:r>
          </w:p>
        </w:tc>
        <w:tc>
          <w:tcPr>
            <w:tcW w:w="5323" w:type="dxa"/>
          </w:tcPr>
          <w:p w14:paraId="1DD01FD7" w14:textId="77777777" w:rsidR="00213417" w:rsidRPr="00EF10FD" w:rsidRDefault="00DB2B12">
            <w:pPr>
              <w:pStyle w:val="TableParagraph"/>
              <w:tabs>
                <w:tab w:val="left" w:pos="868"/>
                <w:tab w:val="left" w:pos="1340"/>
                <w:tab w:val="left" w:pos="2530"/>
                <w:tab w:val="left" w:pos="3969"/>
              </w:tabs>
              <w:spacing w:line="260" w:lineRule="exact"/>
              <w:ind w:left="40"/>
              <w:rPr>
                <w:rFonts w:asciiTheme="majorHAnsi" w:hAnsiTheme="majorHAnsi"/>
                <w:sz w:val="24"/>
              </w:rPr>
            </w:pPr>
            <w:r w:rsidRPr="00EF10FD">
              <w:rPr>
                <w:rFonts w:asciiTheme="majorHAnsi" w:hAnsiTheme="majorHAnsi"/>
                <w:w w:val="95"/>
                <w:sz w:val="24"/>
              </w:rPr>
              <w:t>Mail</w:t>
            </w:r>
            <w:r w:rsidRPr="00EF10FD">
              <w:rPr>
                <w:rFonts w:asciiTheme="majorHAnsi" w:hAnsiTheme="majorHAnsi"/>
                <w:spacing w:val="-14"/>
                <w:w w:val="95"/>
                <w:sz w:val="24"/>
              </w:rPr>
              <w:t xml:space="preserve"> </w:t>
            </w:r>
            <w:r w:rsidRPr="00EF10FD">
              <w:rPr>
                <w:rFonts w:asciiTheme="majorHAnsi" w:hAnsiTheme="majorHAnsi"/>
                <w:w w:val="95"/>
                <w:sz w:val="24"/>
              </w:rPr>
              <w:t>(</w:t>
            </w:r>
            <w:r w:rsidRPr="00EF10FD">
              <w:rPr>
                <w:rFonts w:asciiTheme="majorHAnsi" w:hAnsiTheme="majorHAnsi"/>
                <w:w w:val="95"/>
                <w:sz w:val="24"/>
              </w:rPr>
              <w:tab/>
              <w:t>)</w:t>
            </w:r>
            <w:r w:rsidRPr="00EF10FD">
              <w:rPr>
                <w:rFonts w:asciiTheme="majorHAnsi" w:hAnsiTheme="majorHAnsi"/>
                <w:w w:val="95"/>
                <w:sz w:val="24"/>
              </w:rPr>
              <w:tab/>
              <w:t>Intranet</w:t>
            </w:r>
            <w:r w:rsidRPr="00EF10FD">
              <w:rPr>
                <w:rFonts w:asciiTheme="majorHAnsi" w:hAnsiTheme="majorHAnsi"/>
                <w:spacing w:val="-29"/>
                <w:w w:val="95"/>
                <w:sz w:val="24"/>
              </w:rPr>
              <w:t xml:space="preserve"> </w:t>
            </w:r>
            <w:r w:rsidRPr="00EF10FD">
              <w:rPr>
                <w:rFonts w:asciiTheme="majorHAnsi" w:hAnsiTheme="majorHAnsi"/>
                <w:w w:val="95"/>
                <w:sz w:val="24"/>
              </w:rPr>
              <w:t>(</w:t>
            </w:r>
            <w:r w:rsidRPr="00EF10FD">
              <w:rPr>
                <w:rFonts w:asciiTheme="majorHAnsi" w:hAnsiTheme="majorHAnsi"/>
                <w:w w:val="95"/>
                <w:sz w:val="24"/>
              </w:rPr>
              <w:tab/>
              <w:t xml:space="preserve">) </w:t>
            </w:r>
            <w:r w:rsidRPr="00EF10FD">
              <w:rPr>
                <w:rFonts w:asciiTheme="majorHAnsi" w:hAnsiTheme="majorHAnsi"/>
                <w:spacing w:val="6"/>
                <w:w w:val="95"/>
                <w:sz w:val="24"/>
              </w:rPr>
              <w:t xml:space="preserve"> </w:t>
            </w:r>
            <w:r w:rsidRPr="00EF10FD">
              <w:rPr>
                <w:rFonts w:asciiTheme="majorHAnsi" w:hAnsiTheme="majorHAnsi"/>
                <w:w w:val="95"/>
                <w:sz w:val="24"/>
              </w:rPr>
              <w:t>Reunión</w:t>
            </w:r>
            <w:r w:rsidRPr="00EF10FD">
              <w:rPr>
                <w:rFonts w:asciiTheme="majorHAnsi" w:hAnsiTheme="majorHAnsi"/>
                <w:spacing w:val="-20"/>
                <w:w w:val="95"/>
                <w:sz w:val="24"/>
              </w:rPr>
              <w:t xml:space="preserve"> </w:t>
            </w:r>
            <w:r w:rsidRPr="00EF10FD">
              <w:rPr>
                <w:rFonts w:asciiTheme="majorHAnsi" w:hAnsiTheme="majorHAnsi"/>
                <w:w w:val="95"/>
                <w:sz w:val="24"/>
              </w:rPr>
              <w:t>(</w:t>
            </w:r>
            <w:r w:rsidRPr="00EF10FD">
              <w:rPr>
                <w:rFonts w:asciiTheme="majorHAnsi" w:hAnsiTheme="majorHAnsi"/>
                <w:w w:val="95"/>
                <w:sz w:val="24"/>
              </w:rPr>
              <w:tab/>
              <w:t>)</w:t>
            </w:r>
          </w:p>
        </w:tc>
      </w:tr>
      <w:bookmarkEnd w:id="0"/>
      <w:bookmarkEnd w:id="1"/>
    </w:tbl>
    <w:p w14:paraId="57A74485" w14:textId="77777777" w:rsidR="00DB2B12" w:rsidRPr="00EF10FD" w:rsidRDefault="00DB2B12">
      <w:pPr>
        <w:rPr>
          <w:rFonts w:asciiTheme="majorHAnsi" w:hAnsiTheme="majorHAnsi"/>
        </w:rPr>
      </w:pPr>
    </w:p>
    <w:sectPr w:rsidR="00DB2B12" w:rsidRPr="00EF10FD" w:rsidSect="00076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600" w:right="15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7235" w14:textId="77777777" w:rsidR="00924150" w:rsidRDefault="00924150" w:rsidP="00EF10FD">
      <w:r>
        <w:separator/>
      </w:r>
    </w:p>
  </w:endnote>
  <w:endnote w:type="continuationSeparator" w:id="0">
    <w:p w14:paraId="5530A426" w14:textId="77777777" w:rsidR="00924150" w:rsidRDefault="00924150" w:rsidP="00EF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123D" w14:textId="77777777" w:rsidR="009530E3" w:rsidRDefault="009530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F04B" w14:textId="77777777" w:rsidR="009530E3" w:rsidRDefault="009530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776F" w14:textId="77777777" w:rsidR="009530E3" w:rsidRDefault="00953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806A" w14:textId="77777777" w:rsidR="00924150" w:rsidRDefault="00924150" w:rsidP="00EF10FD">
      <w:r>
        <w:separator/>
      </w:r>
    </w:p>
  </w:footnote>
  <w:footnote w:type="continuationSeparator" w:id="0">
    <w:p w14:paraId="0302B4D7" w14:textId="77777777" w:rsidR="00924150" w:rsidRDefault="00924150" w:rsidP="00EF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7853" w14:textId="77777777" w:rsidR="009530E3" w:rsidRDefault="009530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FD82" w14:textId="49AFEF81" w:rsidR="009530E3" w:rsidRDefault="009530E3">
    <w:pPr>
      <w:pStyle w:val="Encabezado"/>
    </w:pPr>
    <w:r>
      <w:rPr>
        <w:noProof/>
      </w:rPr>
      <w:drawing>
        <wp:inline distT="0" distB="0" distL="0" distR="0" wp14:anchorId="74550687" wp14:editId="7CE87023">
          <wp:extent cx="2730500" cy="740601"/>
          <wp:effectExtent l="0" t="0" r="0" b="0"/>
          <wp:docPr id="6380873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087377" name="Imagen 638087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312" cy="74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749E3" w14:textId="77777777" w:rsidR="009530E3" w:rsidRDefault="009530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2088" w14:textId="77777777" w:rsidR="009530E3" w:rsidRDefault="009530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17"/>
    <w:rsid w:val="00076130"/>
    <w:rsid w:val="00087CA9"/>
    <w:rsid w:val="00213417"/>
    <w:rsid w:val="003952B1"/>
    <w:rsid w:val="0048559C"/>
    <w:rsid w:val="004C3C7E"/>
    <w:rsid w:val="00596C4B"/>
    <w:rsid w:val="00670983"/>
    <w:rsid w:val="00753AEB"/>
    <w:rsid w:val="00924150"/>
    <w:rsid w:val="00942C69"/>
    <w:rsid w:val="009530E3"/>
    <w:rsid w:val="00AF3A40"/>
    <w:rsid w:val="00DB2B12"/>
    <w:rsid w:val="00DB3352"/>
    <w:rsid w:val="00E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759C4"/>
  <w15:docId w15:val="{6632C3D4-38B6-4EFB-A914-DBED8A1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F10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0FD"/>
    <w:rPr>
      <w:rFonts w:ascii="Tahoma" w:eastAsia="Trebuchet M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10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0FD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EF10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0FD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dsoler</dc:creator>
  <cp:lastModifiedBy>Claudia Bravo Boggioni</cp:lastModifiedBy>
  <cp:revision>2</cp:revision>
  <dcterms:created xsi:type="dcterms:W3CDTF">2024-12-09T13:14:00Z</dcterms:created>
  <dcterms:modified xsi:type="dcterms:W3CDTF">2024-12-09T13:14:00Z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2019-01-28T00:00:00Z</vt:filetime>
  </property>
</Properties>
</file>