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7521" w14:textId="77777777" w:rsidR="00EB62C5" w:rsidRPr="00BF6959" w:rsidRDefault="00EB62C5" w:rsidP="00EB62C5">
      <w:pPr>
        <w:jc w:val="both"/>
        <w:rPr>
          <w:b/>
          <w:lang w:val="es-ES"/>
        </w:rPr>
      </w:pPr>
      <w:r w:rsidRPr="00BF6959">
        <w:rPr>
          <w:b/>
          <w:lang w:val="es-ES"/>
        </w:rPr>
        <w:t>Anexo N.º 5</w:t>
      </w:r>
    </w:p>
    <w:p w14:paraId="13765B4B" w14:textId="77777777" w:rsidR="00EB62C5" w:rsidRPr="00BF6959" w:rsidRDefault="00EB62C5" w:rsidP="00EB62C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b/>
          <w:lang w:val="es-ES"/>
        </w:rPr>
      </w:pPr>
      <w:r w:rsidRPr="00BF6959">
        <w:rPr>
          <w:b/>
          <w:lang w:val="es-ES"/>
        </w:rPr>
        <w:t>Lista de cotejo – Postulación al Doctorado en Ciencias Biológicas de Ambientes Extremos (DCBAE)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7"/>
        <w:gridCol w:w="3893"/>
        <w:gridCol w:w="1290"/>
        <w:gridCol w:w="3118"/>
      </w:tblGrid>
      <w:tr w:rsidR="00EB62C5" w:rsidRPr="00BF6959" w14:paraId="637D3636" w14:textId="77777777" w:rsidTr="00E34A90">
        <w:tc>
          <w:tcPr>
            <w:tcW w:w="0" w:type="auto"/>
            <w:hideMark/>
          </w:tcPr>
          <w:p w14:paraId="3E98F9BA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proofErr w:type="spellStart"/>
            <w:r w:rsidRPr="00BF6959">
              <w:rPr>
                <w:b/>
                <w:lang w:val="es-ES"/>
              </w:rPr>
              <w:t>Nº</w:t>
            </w:r>
            <w:proofErr w:type="spellEnd"/>
          </w:p>
        </w:tc>
        <w:tc>
          <w:tcPr>
            <w:tcW w:w="0" w:type="auto"/>
            <w:hideMark/>
          </w:tcPr>
          <w:p w14:paraId="0DB1383A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proofErr w:type="gramStart"/>
            <w:r w:rsidRPr="00BF6959">
              <w:rPr>
                <w:b/>
                <w:lang w:val="es-ES"/>
              </w:rPr>
              <w:t>Documento a evaluar</w:t>
            </w:r>
            <w:proofErr w:type="gramEnd"/>
          </w:p>
        </w:tc>
        <w:tc>
          <w:tcPr>
            <w:tcW w:w="0" w:type="auto"/>
            <w:hideMark/>
          </w:tcPr>
          <w:p w14:paraId="62C6D2DF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r w:rsidRPr="00BF6959">
              <w:rPr>
                <w:b/>
                <w:lang w:val="es-ES"/>
              </w:rPr>
              <w:t xml:space="preserve">Entregado </w:t>
            </w:r>
          </w:p>
        </w:tc>
        <w:tc>
          <w:tcPr>
            <w:tcW w:w="0" w:type="auto"/>
            <w:hideMark/>
          </w:tcPr>
          <w:p w14:paraId="0094B1FF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b/>
                <w:lang w:val="es-ES"/>
              </w:rPr>
            </w:pPr>
            <w:r w:rsidRPr="00BF6959">
              <w:rPr>
                <w:b/>
                <w:lang w:val="es-ES"/>
              </w:rPr>
              <w:t>Observaciones (legalización, vigencia, formato, etc.)</w:t>
            </w:r>
          </w:p>
        </w:tc>
      </w:tr>
      <w:tr w:rsidR="00EB62C5" w:rsidRPr="00BF6959" w14:paraId="534812FF" w14:textId="77777777" w:rsidTr="00E34A90">
        <w:tc>
          <w:tcPr>
            <w:tcW w:w="0" w:type="auto"/>
            <w:hideMark/>
          </w:tcPr>
          <w:p w14:paraId="5595A6C2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1</w:t>
            </w:r>
          </w:p>
        </w:tc>
        <w:tc>
          <w:tcPr>
            <w:tcW w:w="0" w:type="auto"/>
            <w:hideMark/>
          </w:tcPr>
          <w:p w14:paraId="692B506B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Formulario de ingreso</w:t>
            </w:r>
            <w:r w:rsidRPr="00BF6959">
              <w:rPr>
                <w:lang w:val="es-ES"/>
              </w:rPr>
              <w:t xml:space="preserve"> (Anexo N.º 1)</w:t>
            </w:r>
          </w:p>
        </w:tc>
        <w:tc>
          <w:tcPr>
            <w:tcW w:w="0" w:type="auto"/>
            <w:hideMark/>
          </w:tcPr>
          <w:p w14:paraId="3DB900F2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7D662937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3A456F18" w14:textId="77777777" w:rsidTr="00E34A90">
        <w:tc>
          <w:tcPr>
            <w:tcW w:w="0" w:type="auto"/>
            <w:hideMark/>
          </w:tcPr>
          <w:p w14:paraId="0F0DAFC2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2</w:t>
            </w:r>
          </w:p>
        </w:tc>
        <w:tc>
          <w:tcPr>
            <w:tcW w:w="0" w:type="auto"/>
            <w:hideMark/>
          </w:tcPr>
          <w:p w14:paraId="1B1C6744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Certificado de título / grado de licenciatura</w:t>
            </w:r>
            <w:r w:rsidRPr="00BF6959">
              <w:rPr>
                <w:lang w:val="es-ES"/>
              </w:rPr>
              <w:br/>
              <w:t>▪ Postulantes extranjeros: legalizado/apostillado</w:t>
            </w:r>
          </w:p>
        </w:tc>
        <w:tc>
          <w:tcPr>
            <w:tcW w:w="0" w:type="auto"/>
            <w:hideMark/>
          </w:tcPr>
          <w:p w14:paraId="2BB2619D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75578991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12B0E0A3" w14:textId="77777777" w:rsidTr="00E34A90">
        <w:tc>
          <w:tcPr>
            <w:tcW w:w="0" w:type="auto"/>
            <w:hideMark/>
          </w:tcPr>
          <w:p w14:paraId="14C3C975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3</w:t>
            </w:r>
          </w:p>
        </w:tc>
        <w:tc>
          <w:tcPr>
            <w:tcW w:w="0" w:type="auto"/>
            <w:hideMark/>
          </w:tcPr>
          <w:p w14:paraId="361449E6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Concentración de notas de pregrado</w:t>
            </w:r>
            <w:r w:rsidRPr="00BF6959">
              <w:rPr>
                <w:lang w:val="es-ES"/>
              </w:rPr>
              <w:t xml:space="preserve"> y certificación de </w:t>
            </w:r>
            <w:r w:rsidRPr="00BF6959">
              <w:rPr>
                <w:b/>
                <w:lang w:val="es-ES"/>
              </w:rPr>
              <w:t>nota final</w:t>
            </w:r>
          </w:p>
        </w:tc>
        <w:tc>
          <w:tcPr>
            <w:tcW w:w="0" w:type="auto"/>
            <w:hideMark/>
          </w:tcPr>
          <w:p w14:paraId="4363BF77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64B519EF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570D3C38" w14:textId="77777777" w:rsidTr="00E34A90">
        <w:tc>
          <w:tcPr>
            <w:tcW w:w="0" w:type="auto"/>
            <w:hideMark/>
          </w:tcPr>
          <w:p w14:paraId="26A67587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4</w:t>
            </w:r>
          </w:p>
        </w:tc>
        <w:tc>
          <w:tcPr>
            <w:tcW w:w="0" w:type="auto"/>
            <w:hideMark/>
          </w:tcPr>
          <w:p w14:paraId="5AF78B3E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Certificado de ranking de egreso</w:t>
            </w:r>
            <w:r w:rsidRPr="00BF6959">
              <w:rPr>
                <w:lang w:val="es-ES"/>
              </w:rPr>
              <w:br/>
              <w:t>▪ Si la institución no emite ranking: constancia oficial de ausencia</w:t>
            </w:r>
          </w:p>
        </w:tc>
        <w:tc>
          <w:tcPr>
            <w:tcW w:w="0" w:type="auto"/>
            <w:hideMark/>
          </w:tcPr>
          <w:p w14:paraId="65A5A323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1E7058D9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00442024" w14:textId="77777777" w:rsidTr="00E34A90">
        <w:tc>
          <w:tcPr>
            <w:tcW w:w="0" w:type="auto"/>
            <w:hideMark/>
          </w:tcPr>
          <w:p w14:paraId="31CC23CF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5</w:t>
            </w:r>
          </w:p>
        </w:tc>
        <w:tc>
          <w:tcPr>
            <w:tcW w:w="0" w:type="auto"/>
            <w:hideMark/>
          </w:tcPr>
          <w:p w14:paraId="7F869283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Dos cartas de recomendación</w:t>
            </w:r>
            <w:r w:rsidRPr="00BF6959">
              <w:rPr>
                <w:lang w:val="es-ES"/>
              </w:rPr>
              <w:t xml:space="preserve"> (formulario Anexo N.º 2)</w:t>
            </w:r>
          </w:p>
        </w:tc>
        <w:tc>
          <w:tcPr>
            <w:tcW w:w="0" w:type="auto"/>
            <w:hideMark/>
          </w:tcPr>
          <w:p w14:paraId="68AFB561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37CE4BF1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469796D7" w14:textId="77777777" w:rsidTr="00E34A90">
        <w:tc>
          <w:tcPr>
            <w:tcW w:w="0" w:type="auto"/>
            <w:hideMark/>
          </w:tcPr>
          <w:p w14:paraId="5091B269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6</w:t>
            </w:r>
          </w:p>
        </w:tc>
        <w:tc>
          <w:tcPr>
            <w:tcW w:w="0" w:type="auto"/>
            <w:hideMark/>
          </w:tcPr>
          <w:p w14:paraId="00763BDE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proofErr w:type="spellStart"/>
            <w:r w:rsidRPr="00BF6959">
              <w:rPr>
                <w:b/>
                <w:bCs/>
                <w:i/>
                <w:iCs/>
                <w:lang w:val="es-ES"/>
              </w:rPr>
              <w:t>Curriculum</w:t>
            </w:r>
            <w:proofErr w:type="spellEnd"/>
            <w:r w:rsidRPr="00BF6959">
              <w:rPr>
                <w:b/>
                <w:bCs/>
                <w:i/>
                <w:iCs/>
                <w:lang w:val="es-ES"/>
              </w:rPr>
              <w:t> Vitae</w:t>
            </w:r>
            <w:r w:rsidRPr="00BF6959">
              <w:rPr>
                <w:lang w:val="es-ES"/>
              </w:rPr>
              <w:t xml:space="preserve"> (formulario Anexo N.º 3)</w:t>
            </w:r>
          </w:p>
        </w:tc>
        <w:tc>
          <w:tcPr>
            <w:tcW w:w="0" w:type="auto"/>
            <w:hideMark/>
          </w:tcPr>
          <w:p w14:paraId="52E36DB8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79F4FCEA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15EED0D3" w14:textId="77777777" w:rsidTr="00E34A90">
        <w:tc>
          <w:tcPr>
            <w:tcW w:w="0" w:type="auto"/>
            <w:hideMark/>
          </w:tcPr>
          <w:p w14:paraId="40829D48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7</w:t>
            </w:r>
          </w:p>
        </w:tc>
        <w:tc>
          <w:tcPr>
            <w:tcW w:w="0" w:type="auto"/>
            <w:hideMark/>
          </w:tcPr>
          <w:p w14:paraId="6DD8B190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Copia de cédula de identidad o pasaporte</w:t>
            </w:r>
          </w:p>
        </w:tc>
        <w:tc>
          <w:tcPr>
            <w:tcW w:w="0" w:type="auto"/>
            <w:hideMark/>
          </w:tcPr>
          <w:p w14:paraId="2D20DC6C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60B4DF7E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  <w:tr w:rsidR="00EB62C5" w:rsidRPr="00BF6959" w14:paraId="24253A9F" w14:textId="77777777" w:rsidTr="00E34A90">
        <w:tc>
          <w:tcPr>
            <w:tcW w:w="0" w:type="auto"/>
            <w:hideMark/>
          </w:tcPr>
          <w:p w14:paraId="05CDDF49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lang w:val="es-ES"/>
              </w:rPr>
              <w:t>8</w:t>
            </w:r>
          </w:p>
        </w:tc>
        <w:tc>
          <w:tcPr>
            <w:tcW w:w="0" w:type="auto"/>
            <w:hideMark/>
          </w:tcPr>
          <w:p w14:paraId="45FBA293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  <w:r w:rsidRPr="00BF6959">
              <w:rPr>
                <w:b/>
                <w:lang w:val="es-ES"/>
              </w:rPr>
              <w:t>Carta de motivación</w:t>
            </w:r>
            <w:r w:rsidRPr="00BF6959">
              <w:rPr>
                <w:lang w:val="es-ES"/>
              </w:rPr>
              <w:t xml:space="preserve"> (Anexo N.º 4)</w:t>
            </w:r>
          </w:p>
        </w:tc>
        <w:tc>
          <w:tcPr>
            <w:tcW w:w="0" w:type="auto"/>
            <w:hideMark/>
          </w:tcPr>
          <w:p w14:paraId="6198BDF0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  <w:tc>
          <w:tcPr>
            <w:tcW w:w="0" w:type="auto"/>
            <w:hideMark/>
          </w:tcPr>
          <w:p w14:paraId="3BBB868A" w14:textId="77777777" w:rsidR="00EB62C5" w:rsidRPr="00BF6959" w:rsidRDefault="00EB62C5" w:rsidP="00E34A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 w:line="276" w:lineRule="auto"/>
              <w:ind w:right="49"/>
              <w:jc w:val="both"/>
              <w:rPr>
                <w:lang w:val="es-ES"/>
              </w:rPr>
            </w:pPr>
          </w:p>
        </w:tc>
      </w:tr>
    </w:tbl>
    <w:p w14:paraId="43469B1C" w14:textId="77777777" w:rsidR="00EB62C5" w:rsidRPr="00BF6959" w:rsidRDefault="00EB62C5" w:rsidP="00EB62C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b/>
          <w:lang w:val="es-ES"/>
        </w:rPr>
      </w:pPr>
    </w:p>
    <w:p w14:paraId="06B9679A" w14:textId="77777777" w:rsidR="00EB62C5" w:rsidRPr="00BF6959" w:rsidRDefault="00EB62C5" w:rsidP="00EB62C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lang w:val="es-ES"/>
        </w:rPr>
      </w:pPr>
      <w:r w:rsidRPr="00BF6959">
        <w:rPr>
          <w:b/>
          <w:lang w:val="es-ES"/>
        </w:rPr>
        <w:t>Instrucciones para el Comité de Selección</w:t>
      </w:r>
    </w:p>
    <w:p w14:paraId="11C83E0A" w14:textId="77777777" w:rsidR="00EB62C5" w:rsidRPr="00BF6959" w:rsidRDefault="00EB62C5" w:rsidP="00EB62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9" w:after="0" w:line="276" w:lineRule="auto"/>
        <w:ind w:right="49"/>
        <w:jc w:val="both"/>
        <w:rPr>
          <w:lang w:val="es-ES"/>
        </w:rPr>
      </w:pPr>
      <w:r w:rsidRPr="00BF6959">
        <w:rPr>
          <w:lang w:val="es-ES"/>
        </w:rPr>
        <w:t>Marque con una X si el documento cumple plenamente</w:t>
      </w:r>
    </w:p>
    <w:p w14:paraId="4A00B6DC" w14:textId="77777777" w:rsidR="00EB62C5" w:rsidRPr="00BF6959" w:rsidRDefault="00EB62C5" w:rsidP="00EB62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9" w:after="0" w:line="276" w:lineRule="auto"/>
        <w:ind w:right="49"/>
        <w:jc w:val="both"/>
        <w:rPr>
          <w:lang w:val="es-ES"/>
        </w:rPr>
      </w:pPr>
      <w:r w:rsidRPr="00BF6959">
        <w:rPr>
          <w:lang w:val="es-ES"/>
        </w:rPr>
        <w:t>Utilice la columna “Observaciones” para registrar detalles críticos (p. ej., falta de apostilla, formulario incompleto, formato incorrecto, fecha de emisión caducada).</w:t>
      </w:r>
    </w:p>
    <w:p w14:paraId="1873FCBA" w14:textId="77777777" w:rsidR="00EB62C5" w:rsidRPr="00BF6959" w:rsidRDefault="00EB62C5" w:rsidP="00EB62C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39" w:after="0" w:line="276" w:lineRule="auto"/>
        <w:ind w:right="49"/>
        <w:jc w:val="both"/>
        <w:rPr>
          <w:lang w:val="es-ES"/>
        </w:rPr>
      </w:pPr>
      <w:r w:rsidRPr="00BF6959">
        <w:rPr>
          <w:lang w:val="es-ES"/>
        </w:rPr>
        <w:t>Una postulación solo puede pasar a la fase de evaluación académica cuando todos los ítems estén completos y válidos.</w:t>
      </w:r>
    </w:p>
    <w:p w14:paraId="34B32724" w14:textId="77777777" w:rsidR="00EB62C5" w:rsidRPr="00BF6959" w:rsidRDefault="00EB62C5" w:rsidP="00EB62C5">
      <w:pPr>
        <w:pBdr>
          <w:top w:val="nil"/>
          <w:left w:val="nil"/>
          <w:bottom w:val="nil"/>
          <w:right w:val="nil"/>
          <w:between w:val="nil"/>
        </w:pBdr>
        <w:spacing w:before="39" w:line="276" w:lineRule="auto"/>
        <w:ind w:right="49"/>
        <w:jc w:val="both"/>
        <w:rPr>
          <w:lang w:val="es-ES"/>
        </w:rPr>
      </w:pPr>
    </w:p>
    <w:p w14:paraId="33786B72" w14:textId="1CFFAE2F" w:rsidR="003536FE" w:rsidRPr="006B62F5" w:rsidRDefault="003536FE" w:rsidP="006B62F5">
      <w:pPr>
        <w:jc w:val="both"/>
        <w:rPr>
          <w:lang w:val="es-ES"/>
        </w:rPr>
      </w:pPr>
    </w:p>
    <w:sectPr w:rsidR="003536FE" w:rsidRPr="006B62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407"/>
    <w:multiLevelType w:val="multilevel"/>
    <w:tmpl w:val="619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55BA"/>
    <w:multiLevelType w:val="multilevel"/>
    <w:tmpl w:val="FE6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37F4D"/>
    <w:multiLevelType w:val="multilevel"/>
    <w:tmpl w:val="078C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67E8E"/>
    <w:multiLevelType w:val="multilevel"/>
    <w:tmpl w:val="078C0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4709D6"/>
    <w:multiLevelType w:val="multilevel"/>
    <w:tmpl w:val="253A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0F40AC"/>
    <w:multiLevelType w:val="hybridMultilevel"/>
    <w:tmpl w:val="527CB24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F31EB"/>
    <w:multiLevelType w:val="multilevel"/>
    <w:tmpl w:val="86EA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67D0B"/>
    <w:multiLevelType w:val="multilevel"/>
    <w:tmpl w:val="B35A1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91122"/>
    <w:multiLevelType w:val="hybridMultilevel"/>
    <w:tmpl w:val="DFB2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47255">
    <w:abstractNumId w:val="8"/>
  </w:num>
  <w:num w:numId="2" w16cid:durableId="1167281442">
    <w:abstractNumId w:val="7"/>
  </w:num>
  <w:num w:numId="3" w16cid:durableId="1333531693">
    <w:abstractNumId w:val="0"/>
  </w:num>
  <w:num w:numId="4" w16cid:durableId="1421754243">
    <w:abstractNumId w:val="5"/>
  </w:num>
  <w:num w:numId="5" w16cid:durableId="556672436">
    <w:abstractNumId w:val="2"/>
  </w:num>
  <w:num w:numId="6" w16cid:durableId="688679564">
    <w:abstractNumId w:val="1"/>
  </w:num>
  <w:num w:numId="7" w16cid:durableId="1777751349">
    <w:abstractNumId w:val="6"/>
  </w:num>
  <w:num w:numId="8" w16cid:durableId="496188481">
    <w:abstractNumId w:val="3"/>
  </w:num>
  <w:num w:numId="9" w16cid:durableId="213664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30"/>
    <w:rsid w:val="002F2552"/>
    <w:rsid w:val="003536FE"/>
    <w:rsid w:val="003749BA"/>
    <w:rsid w:val="006B62F5"/>
    <w:rsid w:val="006F3704"/>
    <w:rsid w:val="008D2A30"/>
    <w:rsid w:val="00D759AD"/>
    <w:rsid w:val="00EB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E4FAF"/>
  <w15:chartTrackingRefBased/>
  <w15:docId w15:val="{1AD21AF4-5743-A445-AFA3-DE60D37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3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8D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2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2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2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2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2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2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2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2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2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2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2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2A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2A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2A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2A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2A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2A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2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2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2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2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2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2A3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D2A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2A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2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2A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2A3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rsid w:val="008D2A30"/>
  </w:style>
  <w:style w:type="table" w:styleId="Tablaconcuadrcula">
    <w:name w:val="Table Grid"/>
    <w:basedOn w:val="Tablanormal"/>
    <w:uiPriority w:val="39"/>
    <w:rsid w:val="006B62F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59AD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Avila Armella</dc:creator>
  <cp:keywords/>
  <dc:description/>
  <cp:lastModifiedBy>Loreto Avila Armella</cp:lastModifiedBy>
  <cp:revision>2</cp:revision>
  <dcterms:created xsi:type="dcterms:W3CDTF">2025-11-24T18:10:00Z</dcterms:created>
  <dcterms:modified xsi:type="dcterms:W3CDTF">2025-11-24T18:10:00Z</dcterms:modified>
</cp:coreProperties>
</file>